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50057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通达镇</w:t>
      </w:r>
      <w:r>
        <w:rPr>
          <w:rFonts w:hint="eastAsia" w:asciiTheme="minorEastAsia" w:hAnsiTheme="minorEastAsia"/>
          <w:sz w:val="30"/>
          <w:szCs w:val="30"/>
          <w:lang w:eastAsia="zh-CN"/>
        </w:rPr>
        <w:t>革新村宋家供水工程末梢水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50057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通达镇革新村宋家供水工程末梢水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6.7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0.51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284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142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0.033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0.12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0.42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&lt;0.75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 0.10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&lt;0.15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0.39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0.008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0.002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50057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通达镇革新村宋家供水工程末梢水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0.001  </w:t>
      </w:r>
      <w:r>
        <w:rPr>
          <w:rFonts w:hint="eastAsia" w:ascii="仿宋" w:hAnsi="仿宋" w:eastAsia="仿宋" w:cs="仿宋"/>
          <w:sz w:val="24"/>
        </w:rPr>
        <w:t xml:space="preserve">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&lt;0.00016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0.0025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5AA02B5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968</Words>
  <Characters>1756</Characters>
  <Lines>28</Lines>
  <Paragraphs>8</Paragraphs>
  <TotalTime>6</TotalTime>
  <ScaleCrop>false</ScaleCrop>
  <LinksUpToDate>false</LinksUpToDate>
  <CharactersWithSpaces>3688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2025-05-30T05:54:07Z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CC934971B7564EFDB3882EE80A1C198B_13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